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1</w:t>
      </w:r>
    </w:p>
    <w:p>
      <w:pPr>
        <w:spacing w:before="156" w:beforeLines="50" w:after="156" w:afterLines="50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第十</w:t>
      </w: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五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届山东省青年职业技能大赛</w:t>
      </w: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电工（风力发电运行检修工）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决赛参加人员回执</w:t>
      </w:r>
    </w:p>
    <w:p>
      <w:pPr>
        <w:spacing w:before="156" w:beforeLines="50" w:after="156" w:afterLines="50"/>
        <w:rPr>
          <w:rFonts w:hint="eastAsia" w:ascii="方正大标宋简体" w:eastAsia="方正大标宋简体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  <w:lang w:eastAsia="zh-CN"/>
        </w:rPr>
        <w:t>单位名称</w:t>
      </w:r>
      <w:r>
        <w:rPr>
          <w:rFonts w:hint="eastAsia" w:ascii="仿宋_GB2312" w:hAnsi="仿宋_GB2312" w:eastAsia="仿宋_GB2312" w:cs="仿宋_GB2312"/>
          <w:sz w:val="24"/>
        </w:rPr>
        <w:t>：</w:t>
      </w:r>
      <w:r>
        <w:rPr>
          <w:rFonts w:hint="eastAsia" w:ascii="方正大标宋简体" w:eastAsia="方正大标宋简体"/>
          <w:sz w:val="24"/>
          <w:u w:val="single"/>
        </w:rPr>
        <w:t xml:space="preserve">                    </w:t>
      </w:r>
    </w:p>
    <w:p>
      <w:pPr>
        <w:spacing w:before="156" w:beforeLines="50" w:after="156" w:afterLines="50"/>
        <w:rPr>
          <w:rFonts w:ascii="方正大标宋简体" w:eastAsia="方正大标宋简体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经办人：</w:t>
      </w:r>
      <w:r>
        <w:rPr>
          <w:rFonts w:hint="eastAsia" w:ascii="仿宋" w:hAnsi="仿宋" w:eastAsia="仿宋"/>
          <w:sz w:val="24"/>
          <w:u w:val="single"/>
        </w:rPr>
        <w:t xml:space="preserve">        </w:t>
      </w:r>
      <w:r>
        <w:rPr>
          <w:rFonts w:hint="eastAsia" w:ascii="仿宋" w:hAnsi="仿宋" w:eastAsia="仿宋"/>
          <w:sz w:val="24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 xml:space="preserve"> 电话： </w:t>
      </w:r>
      <w:r>
        <w:rPr>
          <w:rFonts w:hint="eastAsia" w:ascii="仿宋" w:hAnsi="仿宋" w:eastAsia="仿宋"/>
          <w:sz w:val="24"/>
          <w:u w:val="single"/>
        </w:rPr>
        <w:t xml:space="preserve">                 </w:t>
      </w:r>
    </w:p>
    <w:tbl>
      <w:tblPr>
        <w:tblStyle w:val="3"/>
        <w:tblW w:w="13735" w:type="dxa"/>
        <w:jc w:val="center"/>
        <w:tblInd w:w="-12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1321"/>
        <w:gridCol w:w="1308"/>
        <w:gridCol w:w="734"/>
        <w:gridCol w:w="766"/>
        <w:gridCol w:w="1205"/>
        <w:gridCol w:w="1195"/>
        <w:gridCol w:w="1920"/>
        <w:gridCol w:w="1710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职业</w:t>
            </w:r>
          </w:p>
          <w:p>
            <w:pPr>
              <w:snapToGrid w:val="0"/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（工种）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出生年月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性别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民族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技术等级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身份证号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移动电话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所在单位名称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bookmarkStart w:id="0" w:name="_GoBack"/>
            <w:r>
              <w:rPr>
                <w:rFonts w:hint="eastAsia" w:ascii="黑体" w:hAnsi="黑体" w:eastAsia="黑体"/>
                <w:sz w:val="24"/>
              </w:rPr>
              <w:t>所在企业性质   （国有、非公）</w:t>
            </w:r>
          </w:p>
          <w:bookmarkEnd w:id="0"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8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</w:rPr>
              <w:t>领队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>/技术指导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参赛选手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参赛选手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参赛选手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....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100" w:lineRule="exact"/>
        <w:textAlignment w:val="auto"/>
        <w:rPr>
          <w:rFonts w:hint="eastAsia" w:ascii="仿宋" w:hAnsi="仿宋" w:eastAsia="仿宋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100" w:lineRule="exact"/>
        <w:textAlignment w:val="auto"/>
        <w:rPr>
          <w:rFonts w:hint="eastAsia" w:ascii="仿宋" w:hAnsi="仿宋" w:eastAsia="仿宋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100" w:lineRule="exact"/>
        <w:textAlignment w:val="auto"/>
        <w:rPr>
          <w:rFonts w:hint="eastAsia" w:ascii="仿宋" w:hAnsi="仿宋" w:eastAsia="仿宋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100" w:lineRule="exact"/>
        <w:textAlignment w:val="auto"/>
        <w:rPr>
          <w:rFonts w:hint="eastAsia" w:ascii="仿宋" w:hAnsi="仿宋" w:eastAsia="仿宋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100" w:lineRule="exact"/>
        <w:textAlignment w:val="auto"/>
        <w:rPr>
          <w:rFonts w:hint="eastAsia" w:ascii="仿宋" w:hAnsi="仿宋" w:eastAsia="仿宋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100" w:lineRule="exact"/>
        <w:textAlignment w:val="auto"/>
        <w:rPr>
          <w:rFonts w:hint="eastAsia" w:ascii="仿宋" w:hAnsi="仿宋" w:eastAsia="仿宋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100" w:lineRule="exact"/>
        <w:textAlignment w:val="auto"/>
        <w:rPr>
          <w:rFonts w:hint="eastAsia" w:ascii="仿宋" w:hAnsi="仿宋" w:eastAsia="仿宋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100" w:lineRule="exact"/>
        <w:textAlignment w:val="auto"/>
        <w:rPr>
          <w:rFonts w:hint="eastAsia" w:ascii="仿宋" w:hAnsi="仿宋" w:eastAsia="仿宋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100" w:lineRule="exact"/>
        <w:textAlignment w:val="auto"/>
        <w:rPr>
          <w:rFonts w:hint="eastAsia" w:ascii="仿宋" w:hAnsi="仿宋" w:eastAsia="仿宋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100" w:lineRule="exact"/>
        <w:textAlignment w:val="auto"/>
        <w:rPr>
          <w:rFonts w:hint="eastAsia" w:ascii="仿宋" w:hAnsi="仿宋" w:eastAsia="仿宋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100" w:lineRule="exact"/>
        <w:textAlignment w:val="auto"/>
        <w:rPr>
          <w:rFonts w:hint="eastAsia" w:ascii="仿宋" w:hAnsi="仿宋" w:eastAsia="仿宋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100" w:lineRule="exact"/>
        <w:textAlignment w:val="auto"/>
        <w:rPr>
          <w:rFonts w:hint="eastAsia" w:ascii="仿宋" w:hAnsi="仿宋" w:eastAsia="仿宋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100" w:lineRule="exact"/>
        <w:textAlignment w:val="auto"/>
        <w:rPr>
          <w:rFonts w:hint="eastAsia" w:ascii="仿宋" w:hAnsi="仿宋" w:eastAsia="仿宋"/>
          <w:sz w:val="18"/>
          <w:szCs w:val="18"/>
        </w:rPr>
      </w:pPr>
    </w:p>
    <w:p/>
    <w:sectPr>
      <w:footerReference r:id="rId3" w:type="default"/>
      <w:pgSz w:w="16838" w:h="11906" w:orient="landscape"/>
      <w:pgMar w:top="1134" w:right="1474" w:bottom="113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43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2019-09-22T07:35:16Z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